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/>
        </w:tc>
      </w:tr>
      <w:tr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r>
              <w:t>Datum</w:t>
            </w:r>
          </w:p>
        </w:tc>
      </w:tr>
      <w:tr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r>
              <w:t>RV/ZV 26-050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/>
        </w:tc>
      </w:tr>
      <w:tr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/>
        </w:tc>
      </w:tr>
      <w:tr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>
            <w:r>
              <w:t>Erweiterung und Umbau des Märkischen Berufskollegs Unna</w:t>
            </w:r>
          </w:p>
        </w:tc>
      </w:tr>
      <w:tr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/>
        </w:tc>
      </w:tr>
      <w:tr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>
            <w:r>
              <w:t>Rohbauarbeiten</w:t>
            </w:r>
          </w:p>
        </w:tc>
      </w:tr>
    </w:tbl>
    <w:p/>
    <w:p>
      <w:pPr>
        <w:rPr>
          <w:b/>
        </w:rPr>
      </w:pPr>
      <w:r>
        <w:rPr>
          <w:b/>
        </w:rPr>
        <w:t>Verzeichnis der Nachunternehmerleistungen</w:t>
      </w:r>
    </w:p>
    <w:p>
      <w:pPr>
        <w:rPr>
          <w:b/>
        </w:rPr>
      </w:pPr>
      <w: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/>
    <w:p>
      <w:r>
        <w:rPr>
          <w:sz w:val="28"/>
          <w:szCs w:val="28"/>
        </w:rPr>
        <w:t>☐</w:t>
      </w:r>
      <w:r>
        <w:tab/>
        <w:t>Die Namen der Nachunternehmer sind bereits bei Angebotsabgabe anzugeben.</w:t>
      </w:r>
    </w:p>
    <w:p/>
    <w:p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>
            <w:pPr>
              <w:jc w:val="center"/>
            </w:pPr>
            <w:r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>
            <w:r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suppressAutoHyphens/>
              <w:jc w:val="left"/>
            </w:pPr>
            <w:r>
              <w:t xml:space="preserve">Mein/Unser Betrieb ist auf die Leistung eingerichtet </w:t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  <w:p/>
  </w:endnote>
  <w:endnote w:type="continuationSeparator" w:id="0">
    <w:p>
      <w:r>
        <w:continuationSeparator/>
      </w:r>
    </w:p>
    <w:p/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>
      <w:trPr>
        <w:cantSplit/>
        <w:trHeight w:hRule="exact" w:val="397"/>
      </w:trPr>
      <w:tc>
        <w:tcPr>
          <w:tcW w:w="147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>VHB - Bund - Ausgabe 2017</w:t>
          </w:r>
        </w:p>
      </w:tc>
      <w:tc>
        <w:tcPr>
          <w:tcW w:w="1440" w:type="dxa"/>
          <w:vAlign w:val="center"/>
        </w:tcPr>
        <w:p>
          <w:pPr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  <w:p/>
    <w:p/>
  </w:footnote>
  <w:footnote w:type="continuationSeparator" w:id="0">
    <w:p>
      <w:r>
        <w:continuationSeparator/>
      </w:r>
    </w:p>
    <w:p/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/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t>233</w:t>
    </w:r>
  </w:p>
  <w:p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Pr>
      <w:rFonts w:ascii="Arial" w:hAnsi="Arial"/>
      <w:sz w:val="16"/>
    </w:rPr>
  </w:style>
  <w:style w:type="paragraph" w:styleId="Sprechblasentext">
    <w:name w:val="Balloon Text"/>
    <w:basedOn w:val="Standard"/>
    <w:semiHidden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129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Schetter, Sabine</cp:lastModifiedBy>
  <cp:revision>20</cp:revision>
  <cp:lastPrinted>2010-02-09T14:25:00Z</cp:lastPrinted>
  <dcterms:created xsi:type="dcterms:W3CDTF">2012-07-19T04:58:00Z</dcterms:created>
  <dcterms:modified xsi:type="dcterms:W3CDTF">2026-05-06T09:59:00Z</dcterms:modified>
</cp:coreProperties>
</file>